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Pr="001E74AE" w:rsidRDefault="00A910F3" w:rsidP="00DB6355">
            <w:pPr>
              <w:jc w:val="center"/>
              <w:rPr>
                <w:rStyle w:val="nfase"/>
                <w:rFonts w:ascii="Arial" w:hAnsi="Arial" w:cs="Arial"/>
                <w:b/>
                <w:i w:val="0"/>
                <w:sz w:val="28"/>
                <w:szCs w:val="28"/>
              </w:rPr>
            </w:pPr>
            <w:r w:rsidRPr="001E74AE">
              <w:rPr>
                <w:rStyle w:val="nfase"/>
                <w:rFonts w:ascii="Arial" w:hAnsi="Arial" w:cs="Arial"/>
                <w:b/>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2C0475D0"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181AF3">
              <w:rPr>
                <w:rStyle w:val="nfase"/>
                <w:rFonts w:ascii="Arial" w:hAnsi="Arial" w:cs="Arial"/>
                <w:b/>
                <w:i w:val="0"/>
                <w:sz w:val="28"/>
                <w:szCs w:val="28"/>
              </w:rPr>
              <w:t>90022/2025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0504B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0175A870" w14:textId="77777777" w:rsidR="003335D3" w:rsidRPr="00A41F3B" w:rsidRDefault="00181AF3" w:rsidP="00181AF3">
            <w:pPr>
              <w:autoSpaceDE w:val="0"/>
              <w:autoSpaceDN w:val="0"/>
              <w:adjustRightInd w:val="0"/>
              <w:jc w:val="both"/>
              <w:rPr>
                <w:rFonts w:ascii="Arial" w:hAnsi="Arial" w:cs="Arial"/>
                <w:sz w:val="22"/>
                <w:szCs w:val="22"/>
              </w:rPr>
            </w:pPr>
            <w:r w:rsidRPr="00A41F3B">
              <w:rPr>
                <w:rFonts w:ascii="Arial" w:hAnsi="Arial" w:cs="Arial"/>
                <w:b/>
                <w:sz w:val="22"/>
                <w:szCs w:val="22"/>
              </w:rPr>
              <w:t>CONTRATAÇÃO DE EMPRESA ESPECIALIZADA EM SERVIÇOS DE TELECOMUNICAÇÕES, QUE POSSUA OUTORGA NA ANATEL – AGÊNCIA NACIONAL DE TELECOMUNICAÇÕES, PARA PRESTAÇÃO DE SERVIÇOS DE TELEFONIA MÓVEL PESSOAL (SMP – SERVIÇO MÓVEL PESSOAL), ATRAVÉS DA TECNOLOGIA 4G (MÍNIMO) PELO SISTEMA DIGITAL PÓS-PAGO, NAS MODALIDADES LOCAL (VC1), LONGA DISTÂNCIA (VC2 E VC3), COM LIGAÇÕES ILIMITADAS LOCAL E NACIONAL E ROAMING INTERNACIONAL (PLANO TRAVEL MUNDO), E SERVIÇOS DE MENSAGENS DE TEXTO E PACOTE DE DADOS PARA ACESSO À INTERNET, MEDIANTE FORNECIMENTO DE ACESSOS MÓVEIS, EM REGIME DE COMODATO DAS ESTAÇÕES MÓVEIS (APARELHOS CELULARES)</w:t>
            </w:r>
            <w:r w:rsidRPr="00A41F3B">
              <w:rPr>
                <w:rFonts w:ascii="Arial" w:hAnsi="Arial" w:cs="Arial"/>
                <w:sz w:val="22"/>
                <w:szCs w:val="22"/>
              </w:rPr>
              <w:t>.</w:t>
            </w:r>
          </w:p>
          <w:p w14:paraId="0C60765B" w14:textId="2B3A9512" w:rsidR="00181AF3" w:rsidRPr="000504B7" w:rsidRDefault="00181AF3" w:rsidP="00181AF3">
            <w:pPr>
              <w:autoSpaceDE w:val="0"/>
              <w:autoSpaceDN w:val="0"/>
              <w:adjustRightInd w:val="0"/>
              <w:jc w:val="both"/>
              <w:rPr>
                <w:rStyle w:val="nfase"/>
                <w:rFonts w:ascii="Arial" w:hAnsi="Arial" w:cs="Arial"/>
                <w:i w:val="0"/>
                <w:sz w:val="22"/>
                <w:szCs w:val="22"/>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39C94D07" w:rsidR="00A910F3" w:rsidRDefault="00B965F6" w:rsidP="00DB6355">
            <w:pPr>
              <w:rPr>
                <w:rStyle w:val="nfase"/>
                <w:rFonts w:ascii="Arial" w:hAnsi="Arial" w:cs="Arial"/>
                <w:i w:val="0"/>
              </w:rPr>
            </w:pPr>
            <w:r>
              <w:rPr>
                <w:rStyle w:val="nfase"/>
                <w:rFonts w:ascii="Arial" w:hAnsi="Arial" w:cs="Arial"/>
                <w:i w:val="0"/>
              </w:rPr>
              <w:t>7</w:t>
            </w:r>
            <w:r w:rsidR="00027862">
              <w:rPr>
                <w:rStyle w:val="nfase"/>
                <w:rFonts w:ascii="Arial" w:hAnsi="Arial" w:cs="Arial"/>
                <w:i w:val="0"/>
              </w:rPr>
              <w:t>-</w:t>
            </w:r>
            <w:r>
              <w:rPr>
                <w:rStyle w:val="nfase"/>
                <w:rFonts w:ascii="Arial" w:hAnsi="Arial" w:cs="Arial"/>
                <w:i w:val="0"/>
              </w:rPr>
              <w:t>11-</w:t>
            </w:r>
            <w:r w:rsidR="00145A47">
              <w:rPr>
                <w:rStyle w:val="nfase"/>
                <w:rFonts w:ascii="Arial" w:hAnsi="Arial" w:cs="Arial"/>
                <w:i w:val="0"/>
              </w:rPr>
              <w:t>2025</w:t>
            </w:r>
            <w:r w:rsidR="00A910F3">
              <w:rPr>
                <w:rStyle w:val="nfase"/>
                <w:rFonts w:ascii="Arial" w:hAnsi="Arial" w:cs="Arial"/>
                <w:i w:val="0"/>
              </w:rPr>
              <w:t xml:space="preserve"> (</w:t>
            </w:r>
            <w:r>
              <w:rPr>
                <w:rStyle w:val="nfase"/>
                <w:rFonts w:ascii="Arial" w:hAnsi="Arial" w:cs="Arial"/>
                <w:i w:val="0"/>
              </w:rPr>
              <w:t>sexta-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2F4F136B" w:rsidR="00A910F3" w:rsidRPr="00D46314" w:rsidRDefault="003344F6" w:rsidP="00DB6355">
            <w:pPr>
              <w:rPr>
                <w:rStyle w:val="nfase"/>
                <w:rFonts w:ascii="Arial" w:hAnsi="Arial" w:cs="Arial"/>
                <w:i w:val="0"/>
                <w:sz w:val="20"/>
                <w:szCs w:val="20"/>
              </w:rPr>
            </w:pPr>
            <w:r>
              <w:rPr>
                <w:rStyle w:val="nfase"/>
                <w:rFonts w:ascii="Arial" w:hAnsi="Arial" w:cs="Arial"/>
                <w:i w:val="0"/>
                <w:sz w:val="20"/>
                <w:szCs w:val="20"/>
              </w:rPr>
              <w:t>Não</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7CB0EBF1" w:rsidR="00A910F3" w:rsidRPr="00D46314" w:rsidRDefault="00181AF3" w:rsidP="00DB6355">
            <w:pPr>
              <w:rPr>
                <w:rStyle w:val="nfase"/>
                <w:rFonts w:ascii="Arial" w:hAnsi="Arial" w:cs="Arial"/>
                <w:i w:val="0"/>
                <w:sz w:val="20"/>
                <w:szCs w:val="20"/>
              </w:rPr>
            </w:pPr>
            <w:r>
              <w:rPr>
                <w:rStyle w:val="nfase"/>
                <w:rFonts w:ascii="Arial" w:hAnsi="Arial" w:cs="Arial"/>
                <w:i w:val="0"/>
                <w:sz w:val="20"/>
                <w:szCs w:val="20"/>
              </w:rPr>
              <w:t>31/2024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26C02090" w:rsidR="00A910F3" w:rsidRPr="00051F53" w:rsidRDefault="003344F6" w:rsidP="00DB6355">
            <w:pPr>
              <w:rPr>
                <w:rStyle w:val="nfase"/>
                <w:rFonts w:ascii="Arial" w:hAnsi="Arial" w:cs="Arial"/>
                <w:i w:val="0"/>
                <w:sz w:val="20"/>
                <w:szCs w:val="20"/>
              </w:rPr>
            </w:pPr>
            <w:r>
              <w:rPr>
                <w:rStyle w:val="nfase"/>
                <w:rFonts w:ascii="Arial" w:hAnsi="Arial" w:cs="Arial"/>
                <w:i w:val="0"/>
                <w:sz w:val="20"/>
                <w:szCs w:val="20"/>
              </w:rPr>
              <w:t>GLOBAL (Grupo Único)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27887133" w:rsidR="00A910F3" w:rsidRPr="00051F53" w:rsidRDefault="007E447F"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12E63E5" w14:textId="349A407E" w:rsidR="00F92485" w:rsidRDefault="00F92485" w:rsidP="00DB6355">
            <w:pPr>
              <w:ind w:left="34"/>
              <w:rPr>
                <w:rStyle w:val="nfase"/>
                <w:rFonts w:ascii="Arial" w:hAnsi="Arial" w:cs="Arial"/>
                <w:i w:val="0"/>
                <w:sz w:val="20"/>
                <w:szCs w:val="20"/>
              </w:rPr>
            </w:pPr>
            <w:r>
              <w:rPr>
                <w:rStyle w:val="nfase"/>
                <w:rFonts w:ascii="Arial" w:hAnsi="Arial" w:cs="Arial"/>
                <w:i w:val="0"/>
                <w:sz w:val="20"/>
                <w:szCs w:val="20"/>
              </w:rPr>
              <w:t>R$</w:t>
            </w:r>
            <w:r w:rsidR="00027862">
              <w:rPr>
                <w:rStyle w:val="nfase"/>
                <w:rFonts w:ascii="Arial" w:hAnsi="Arial" w:cs="Arial"/>
                <w:i w:val="0"/>
                <w:sz w:val="20"/>
                <w:szCs w:val="20"/>
              </w:rPr>
              <w:t xml:space="preserve"> </w:t>
            </w:r>
            <w:r w:rsidR="007E447F">
              <w:rPr>
                <w:rStyle w:val="nfase"/>
                <w:rFonts w:ascii="Arial" w:hAnsi="Arial" w:cs="Arial"/>
                <w:i w:val="0"/>
                <w:sz w:val="20"/>
                <w:szCs w:val="20"/>
              </w:rPr>
              <w:t>439.574,70</w:t>
            </w:r>
            <w:r w:rsidR="00762135">
              <w:rPr>
                <w:rStyle w:val="nfase"/>
                <w:rFonts w:ascii="Arial" w:hAnsi="Arial" w:cs="Arial"/>
                <w:i w:val="0"/>
                <w:sz w:val="20"/>
                <w:szCs w:val="20"/>
              </w:rPr>
              <w:t xml:space="preserve"> (30 meses)</w:t>
            </w:r>
          </w:p>
          <w:p w14:paraId="67664BAD" w14:textId="77777777" w:rsidR="00A910F3" w:rsidRPr="00051F53" w:rsidRDefault="00A910F3" w:rsidP="00E81B53">
            <w:pPr>
              <w:ind w:left="34"/>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63A25041" w:rsidR="00A910F3" w:rsidRPr="00051F53" w:rsidRDefault="003344F6" w:rsidP="00DB6355">
            <w:pPr>
              <w:rPr>
                <w:rStyle w:val="nfase"/>
                <w:rFonts w:ascii="Arial" w:hAnsi="Arial" w:cs="Arial"/>
                <w:i w:val="0"/>
                <w:sz w:val="20"/>
                <w:szCs w:val="20"/>
              </w:rPr>
            </w:pPr>
            <w:r>
              <w:rPr>
                <w:rStyle w:val="nfase"/>
                <w:rFonts w:ascii="Arial" w:hAnsi="Arial" w:cs="Arial"/>
                <w:i w:val="0"/>
                <w:sz w:val="20"/>
                <w:szCs w:val="20"/>
              </w:rPr>
              <w:t>Contínuo</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3344F6">
        <w:trPr>
          <w:trHeight w:val="74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754DC23E"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 xml:space="preserve">VER ITEM </w:t>
            </w:r>
            <w:r w:rsidR="007E447F">
              <w:rPr>
                <w:rStyle w:val="nfase"/>
                <w:rFonts w:ascii="Arial" w:hAnsi="Arial" w:cs="Arial"/>
                <w:b/>
                <w:i w:val="0"/>
                <w:sz w:val="22"/>
                <w:szCs w:val="22"/>
              </w:rPr>
              <w:t>4</w:t>
            </w:r>
            <w:r w:rsidR="00AA2C69" w:rsidRPr="00C066C1">
              <w:rPr>
                <w:rStyle w:val="nfase"/>
                <w:rFonts w:ascii="Arial" w:hAnsi="Arial" w:cs="Arial"/>
                <w:b/>
                <w:i w:val="0"/>
                <w:sz w:val="22"/>
                <w:szCs w:val="22"/>
              </w:rPr>
              <w:t xml:space="preserve">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3344F6">
        <w:trPr>
          <w:trHeight w:val="719"/>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4581E5B6"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0E372F">
              <w:rPr>
                <w:rStyle w:val="nfase"/>
                <w:rFonts w:ascii="Arial" w:hAnsi="Arial" w:cs="Arial"/>
                <w:b/>
                <w:i w:val="0"/>
                <w:sz w:val="22"/>
                <w:szCs w:val="22"/>
              </w:rPr>
              <w:t>7</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0C1FB4E0" w14:textId="77777777" w:rsidR="007E447F" w:rsidRPr="00051F53" w:rsidRDefault="007E447F" w:rsidP="007E447F">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4C78F1F6" w14:textId="77777777" w:rsidR="008117B1" w:rsidRDefault="008117B1" w:rsidP="008F330B">
      <w:pPr>
        <w:spacing w:beforeLines="120" w:before="288" w:afterLines="120" w:after="288" w:line="312" w:lineRule="auto"/>
        <w:ind w:firstLine="567"/>
        <w:jc w:val="center"/>
        <w:rPr>
          <w:rFonts w:ascii="Arial" w:hAnsi="Arial" w:cs="Arial"/>
          <w:b/>
          <w:color w:val="000000"/>
          <w:sz w:val="20"/>
          <w:szCs w:val="20"/>
        </w:rPr>
      </w:pPr>
    </w:p>
    <w:p w14:paraId="79841B6D" w14:textId="278AF129"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181AF3">
        <w:rPr>
          <w:rFonts w:ascii="Arial" w:hAnsi="Arial" w:cs="Arial"/>
          <w:b/>
          <w:color w:val="000000"/>
          <w:sz w:val="20"/>
          <w:szCs w:val="20"/>
        </w:rPr>
        <w:t>90022/2025</w:t>
      </w:r>
    </w:p>
    <w:p w14:paraId="1CC7C9FE" w14:textId="217FD56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181AF3">
        <w:rPr>
          <w:rFonts w:ascii="Arial" w:hAnsi="Arial" w:cs="Arial"/>
          <w:bCs/>
          <w:color w:val="000000"/>
          <w:sz w:val="20"/>
          <w:szCs w:val="20"/>
        </w:rPr>
        <w:t>31/2024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F65FBA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181AF3">
        <w:rPr>
          <w:rFonts w:ascii="Arial" w:hAnsi="Arial" w:cs="Arial"/>
          <w:color w:val="000000"/>
          <w:sz w:val="20"/>
          <w:szCs w:val="20"/>
        </w:rPr>
        <w:t>90022/2025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B965F6">
        <w:rPr>
          <w:rFonts w:ascii="Arial" w:hAnsi="Arial" w:cs="Arial"/>
          <w:b/>
          <w:color w:val="000000"/>
          <w:sz w:val="20"/>
          <w:szCs w:val="20"/>
        </w:rPr>
        <w:t>7</w:t>
      </w:r>
      <w:r w:rsidR="001F2DC3" w:rsidRPr="001F2DC3">
        <w:rPr>
          <w:rFonts w:ascii="Arial" w:hAnsi="Arial" w:cs="Arial"/>
          <w:b/>
          <w:color w:val="000000"/>
          <w:sz w:val="20"/>
          <w:szCs w:val="20"/>
        </w:rPr>
        <w:t xml:space="preserve"> de </w:t>
      </w:r>
      <w:r w:rsidR="00B965F6">
        <w:rPr>
          <w:rFonts w:ascii="Arial" w:hAnsi="Arial" w:cs="Arial"/>
          <w:b/>
          <w:color w:val="000000"/>
          <w:sz w:val="20"/>
          <w:szCs w:val="20"/>
        </w:rPr>
        <w:t xml:space="preserve">novembro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B965F6">
        <w:rPr>
          <w:rFonts w:ascii="Arial" w:hAnsi="Arial" w:cs="Arial"/>
          <w:b/>
          <w:color w:val="000000"/>
          <w:sz w:val="20"/>
          <w:szCs w:val="20"/>
        </w:rPr>
        <w:t>sexta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5E3CFE1" w14:textId="32B680AE" w:rsidR="009C7819" w:rsidRPr="00971EF4" w:rsidRDefault="003C7A23" w:rsidP="00971EF4">
      <w:pPr>
        <w:pStyle w:val="Nivel2"/>
        <w:autoSpaceDE w:val="0"/>
        <w:autoSpaceDN w:val="0"/>
        <w:adjustRightInd w:val="0"/>
        <w:spacing w:beforeLines="120" w:before="288" w:afterLines="120" w:after="288" w:line="312" w:lineRule="auto"/>
        <w:ind w:left="993" w:hanging="567"/>
      </w:pPr>
      <w:r w:rsidRPr="00971EF4">
        <w:t xml:space="preserve">O objeto da presente licitação é </w:t>
      </w:r>
      <w:r w:rsidR="00ED679C" w:rsidRPr="00971EF4">
        <w:t xml:space="preserve">a </w:t>
      </w:r>
      <w:r w:rsidR="00971EF4" w:rsidRPr="00971EF4">
        <w:rPr>
          <w:b/>
        </w:rPr>
        <w:t xml:space="preserve">Contratação de empresa especializada em serviços de telecomunicações, que possua outorga na ANATEL – Agência Nacional de Telecomunicações, para prestação de serviços de Telefonia Móvel Pessoal (SMP – Serviço Móvel Pessoal), através da tecnologia 4G (mínimo) pelo sistema digital pós-pago, nas modalidades local (VC1), longa distância (VC2 e VC3), com ligações ilimitadas Local e Nacional e roaming internacional (plano </w:t>
      </w:r>
      <w:proofErr w:type="spellStart"/>
      <w:r w:rsidR="00971EF4" w:rsidRPr="00971EF4">
        <w:rPr>
          <w:b/>
        </w:rPr>
        <w:t>travel</w:t>
      </w:r>
      <w:proofErr w:type="spellEnd"/>
      <w:r w:rsidR="00971EF4" w:rsidRPr="00971EF4">
        <w:rPr>
          <w:b/>
        </w:rPr>
        <w:t xml:space="preserve"> mundo), e serviços de mensagens de texto e pacote de dados para acesso à internet, mediante fornecimento de acessos móveis, em regime de comodato das estações móveis (aparelhos celulares)</w:t>
      </w:r>
      <w:r w:rsidR="00971EF4" w:rsidRPr="00971EF4">
        <w:t xml:space="preserve">, </w:t>
      </w:r>
      <w:r w:rsidR="00FC4CFC" w:rsidRPr="00971EF4">
        <w:t xml:space="preserve">conforme </w:t>
      </w:r>
      <w:r w:rsidR="009C7819" w:rsidRPr="00971EF4">
        <w:t>as especificações e condições constantes do Edital, do Termo de Referência (TR) e dos Anexos</w:t>
      </w:r>
      <w:r w:rsidR="00762135" w:rsidRPr="00971EF4">
        <w:t>.</w:t>
      </w:r>
    </w:p>
    <w:p w14:paraId="5795FA4E" w14:textId="0F709D5E" w:rsidR="008117B1" w:rsidRDefault="008117B1" w:rsidP="008117B1">
      <w:pPr>
        <w:pStyle w:val="Nivel2"/>
        <w:autoSpaceDE w:val="0"/>
        <w:autoSpaceDN w:val="0"/>
        <w:adjustRightInd w:val="0"/>
        <w:spacing w:beforeLines="120" w:before="288" w:afterLines="120" w:after="288" w:line="312" w:lineRule="auto"/>
        <w:ind w:left="993" w:hanging="567"/>
      </w:pPr>
      <w:bookmarkStart w:id="1" w:name="_Toc122606104"/>
      <w:r>
        <w:t>A licitação será realizada em grupo único, formado por</w:t>
      </w:r>
      <w:r w:rsidR="002E1FEA">
        <w:t xml:space="preserve"> </w:t>
      </w:r>
      <w:r w:rsidR="007E447F">
        <w:t>2</w:t>
      </w:r>
      <w:r w:rsidR="00736321">
        <w:t xml:space="preserve"> (</w:t>
      </w:r>
      <w:r w:rsidR="007E447F">
        <w:t>dois</w:t>
      </w:r>
      <w:r w:rsidR="00736321">
        <w:t>)</w:t>
      </w:r>
      <w:r>
        <w:t xml:space="preserve"> itens, conforme tabela constante do Anexo </w:t>
      </w:r>
      <w:r w:rsidR="00736321">
        <w:t>I</w:t>
      </w:r>
      <w:r w:rsidR="007E447F">
        <w:t>I</w:t>
      </w:r>
      <w:r>
        <w:t>I d</w:t>
      </w:r>
      <w:r w:rsidR="00736321">
        <w:t>o Termo de Referência</w:t>
      </w:r>
      <w:r>
        <w:t>, devendo o licitante oferecer proposta para todos os itens que o compõe.</w:t>
      </w:r>
    </w:p>
    <w:p w14:paraId="3220BC58" w14:textId="77777777" w:rsidR="002F1D9F" w:rsidRPr="004751DB" w:rsidRDefault="002F1D9F" w:rsidP="008117B1">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lastRenderedPageBreak/>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D9389F5"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0C09C0" w:rsidRPr="0071496B">
        <w:rPr>
          <w:rFonts w:eastAsia="Times New Roman"/>
          <w:b/>
          <w:color w:val="auto"/>
        </w:rPr>
        <w:t xml:space="preserve">NÃO </w:t>
      </w:r>
      <w:r w:rsidR="000C09C0"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37E6A5EE" w14:textId="18F83445"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210D580C" w14:textId="2ACD7A2B"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1D109ABF"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 xml:space="preserve">quele que mantenha vínculo de natureza técnica, comercial, econômica, financeira, trabalhista ou civil com dirigente do órgão ou entidade contratante ou com agente público que desempenhe </w:t>
      </w:r>
      <w:r w:rsidR="003C7A23" w:rsidRPr="0011235B">
        <w:rPr>
          <w:rFonts w:ascii="Arial" w:hAnsi="Arial" w:cs="Arial"/>
          <w:sz w:val="20"/>
          <w:szCs w:val="20"/>
        </w:rPr>
        <w:lastRenderedPageBreak/>
        <w:t>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36D40C9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52DC2">
        <w:rPr>
          <w:rFonts w:ascii="Arial" w:hAnsi="Arial" w:cs="Arial"/>
          <w:sz w:val="20"/>
          <w:szCs w:val="20"/>
        </w:rPr>
        <w:t xml:space="preserve">física ou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555323AB" w14:textId="4A283252" w:rsidR="007C3CF3" w:rsidRDefault="007C3CF3" w:rsidP="00367DBE">
      <w:pPr>
        <w:pStyle w:val="Nivel01"/>
        <w:tabs>
          <w:tab w:val="clear" w:pos="567"/>
        </w:tabs>
        <w:spacing w:beforeLines="120" w:before="288" w:afterLines="120" w:after="288" w:line="312" w:lineRule="auto"/>
        <w:ind w:left="426" w:hanging="426"/>
      </w:pPr>
      <w:bookmarkStart w:id="9" w:name="_Toc122606105"/>
      <w:r>
        <w:t>DO ORÇAMENTO ESTIMADO</w:t>
      </w:r>
    </w:p>
    <w:p w14:paraId="1B5FBBE4" w14:textId="77777777" w:rsidR="007C3CF3" w:rsidRPr="007C3CF3" w:rsidRDefault="007C3CF3" w:rsidP="007C3CF3">
      <w:pPr>
        <w:pStyle w:val="Nivel2"/>
        <w:spacing w:beforeLines="120" w:before="288" w:afterLines="120" w:after="288" w:line="312" w:lineRule="auto"/>
        <w:ind w:left="993" w:hanging="567"/>
      </w:pPr>
      <w:r w:rsidRPr="007C3CF3">
        <w:t>O orçamento estimado da presente contratação não será de caráter sigiloso.</w:t>
      </w:r>
    </w:p>
    <w:p w14:paraId="4B0879D9" w14:textId="1C005F42"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lastRenderedPageBreak/>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2BBB3EE8"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w:t>
      </w:r>
      <w:r w:rsidR="00E57048">
        <w:t xml:space="preserve"> (mensal) </w:t>
      </w:r>
      <w:r w:rsidR="00A621CD">
        <w:t>e total</w:t>
      </w:r>
      <w:r w:rsidR="00E57048">
        <w:t xml:space="preserve"> (30 meses)</w:t>
      </w:r>
      <w:r w:rsidR="00A621CD">
        <w:t xml:space="preserve"> do item</w:t>
      </w:r>
      <w:r w:rsidR="00CF7840">
        <w:t>, observado</w:t>
      </w:r>
      <w:r w:rsidR="00E37E52">
        <w:t>s</w:t>
      </w:r>
      <w:r w:rsidR="00CF7840">
        <w:t xml:space="preserve"> os valore</w:t>
      </w:r>
      <w:r w:rsidR="007C3CF3">
        <w:t>s máximos estimados constantes do Anexo I</w:t>
      </w:r>
      <w:r w:rsidR="00E57048">
        <w:t>I</w:t>
      </w:r>
      <w:r w:rsidR="00BC5839">
        <w:t>I</w:t>
      </w:r>
      <w:r w:rsidR="007C3CF3">
        <w:t xml:space="preserve"> d</w:t>
      </w:r>
      <w:r w:rsidR="00BC5839">
        <w:t>o Termo de Referência;</w:t>
      </w:r>
    </w:p>
    <w:p w14:paraId="1BF93643" w14:textId="23A7CDB9" w:rsidR="00DC7466" w:rsidRPr="00EA6903" w:rsidRDefault="00F63A6E" w:rsidP="00F81376">
      <w:pPr>
        <w:pStyle w:val="Nivel4"/>
        <w:spacing w:beforeLines="120" w:before="288" w:afterLines="120" w:after="288" w:line="312" w:lineRule="auto"/>
        <w:ind w:left="2835" w:hanging="1134"/>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58868A3F"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59615C">
        <w:t xml:space="preserve">estabelecidos </w:t>
      </w:r>
      <w:r w:rsidR="006667B7" w:rsidRPr="0059615C">
        <w:t>no Anexo I</w:t>
      </w:r>
      <w:r w:rsidR="000F79C0">
        <w:t>I</w:t>
      </w:r>
      <w:r w:rsidR="00BC5839">
        <w:t>I</w:t>
      </w:r>
      <w:r w:rsidR="006667B7" w:rsidRPr="0059615C">
        <w:t xml:space="preserve"> d</w:t>
      </w:r>
      <w:r w:rsidR="00BC5839">
        <w:t>o Termo de Referência.</w:t>
      </w:r>
      <w:r w:rsidR="006667B7">
        <w:t xml:space="preserve">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5B51CF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C67428">
        <w:t>GLOBAL (Grupo Único)</w:t>
      </w:r>
      <w:r w:rsidR="00E66EC1">
        <w:t>.</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DF02D47"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C5CCD7B" w14:textId="1C1D110F" w:rsidR="00C67428" w:rsidRPr="006E1990" w:rsidRDefault="00C67428" w:rsidP="00C67428">
      <w:pPr>
        <w:pStyle w:val="Nivel2"/>
        <w:spacing w:beforeLines="120" w:before="288" w:afterLines="120" w:after="288" w:line="312" w:lineRule="auto"/>
        <w:ind w:left="993" w:hanging="567"/>
      </w:pPr>
      <w:r>
        <w:t>E</w:t>
      </w:r>
      <w:r w:rsidRPr="00BA306D">
        <w:t>ncerrada a etapa de la</w:t>
      </w:r>
      <w:r w:rsidRPr="00BA306D">
        <w:rPr>
          <w:rFonts w:eastAsia="Arial"/>
        </w:rPr>
        <w:t>nces, será efetivada a verificação automática, junto à Receita Federal, do porte da entidade empresarial,</w:t>
      </w:r>
      <w:r w:rsidRPr="00BA306D">
        <w:rPr>
          <w:rFonts w:eastAsia="Arial"/>
          <w:color w:val="000000" w:themeColor="text1"/>
        </w:rPr>
        <w:t xml:space="preserve"> caso a contratação não se enquadre nas vedações dos </w:t>
      </w:r>
      <w:r w:rsidRPr="00BA306D">
        <w:rPr>
          <w:rFonts w:eastAsia="Arial"/>
        </w:rPr>
        <w:t>§§1º e 2º do art. 4º da Lei nº 14.133</w:t>
      </w:r>
      <w:r>
        <w:rPr>
          <w:rFonts w:eastAsia="Arial"/>
        </w:rPr>
        <w:t>/</w:t>
      </w:r>
      <w:r w:rsidRPr="00BA306D">
        <w:rPr>
          <w:rFonts w:eastAsia="Arial"/>
        </w:rPr>
        <w:t>2021.</w:t>
      </w:r>
      <w:r w:rsidRPr="3598D034">
        <w:rPr>
          <w:rFonts w:eastAsia="Arial"/>
        </w:rPr>
        <w:t xml:space="preserve"> O sistema ide</w:t>
      </w:r>
      <w:r w:rsidRPr="3598D034">
        <w:rPr>
          <w:rFonts w:eastAsia="Zurich BT"/>
        </w:rPr>
        <w:t xml:space="preserve">ntificará em coluna própria as microempresas e empresas de pequeno porte </w:t>
      </w:r>
      <w:r>
        <w:t>participantes</w:t>
      </w:r>
      <w:r w:rsidRPr="3598D034">
        <w:rPr>
          <w:rFonts w:eastAsia="Zurich BT"/>
        </w:rPr>
        <w:t xml:space="preserve">, procedendo à comparação com os valores da primeira colocada, se esta for empresa de maior porte, assim como das demais classificadas, para o fim de aplicar-se o disposto nos </w:t>
      </w:r>
      <w:proofErr w:type="spellStart"/>
      <w:r w:rsidRPr="003A2DB5">
        <w:rPr>
          <w:rFonts w:eastAsia="Zurich BT"/>
        </w:rPr>
        <w:t>arts</w:t>
      </w:r>
      <w:proofErr w:type="spellEnd"/>
      <w:r w:rsidRPr="003A2DB5">
        <w:rPr>
          <w:rFonts w:eastAsia="Zurich BT"/>
        </w:rPr>
        <w:t>. 44 e 45 da Lei Complementar nº 123</w:t>
      </w:r>
      <w:r>
        <w:rPr>
          <w:rFonts w:eastAsia="Zurich BT"/>
        </w:rPr>
        <w:t>/</w:t>
      </w:r>
      <w:r w:rsidRPr="003A2DB5">
        <w:rPr>
          <w:rFonts w:eastAsia="Zurich BT"/>
        </w:rPr>
        <w:t>2006</w:t>
      </w:r>
      <w:r w:rsidRPr="3598D034">
        <w:rPr>
          <w:rFonts w:eastAsia="Zurich BT"/>
        </w:rPr>
        <w:t xml:space="preserve">, regulamentada pelo </w:t>
      </w:r>
      <w:r w:rsidRPr="003A2DB5">
        <w:rPr>
          <w:rFonts w:eastAsia="Zurich BT"/>
        </w:rPr>
        <w:t>Decreto nº 8.538</w:t>
      </w:r>
      <w:r>
        <w:rPr>
          <w:rFonts w:eastAsia="Zurich BT"/>
        </w:rPr>
        <w:t>/</w:t>
      </w:r>
      <w:r w:rsidRPr="003A2DB5">
        <w:rPr>
          <w:rFonts w:eastAsia="Zurich BT"/>
        </w:rPr>
        <w:t>2015</w:t>
      </w:r>
      <w:r w:rsidRPr="3598D034">
        <w:rPr>
          <w:rFonts w:eastAsia="Zurich BT"/>
        </w:rPr>
        <w:t>.</w:t>
      </w:r>
    </w:p>
    <w:p w14:paraId="2A794F23" w14:textId="41AB5482" w:rsidR="00C67428" w:rsidRDefault="00C67428" w:rsidP="00C67428">
      <w:pPr>
        <w:pStyle w:val="Nivel2"/>
        <w:numPr>
          <w:ilvl w:val="2"/>
          <w:numId w:val="1"/>
        </w:numPr>
        <w:autoSpaceDE w:val="0"/>
        <w:snapToGrid w:val="0"/>
        <w:spacing w:beforeLines="120" w:before="288" w:afterLines="120" w:after="288" w:line="312" w:lineRule="auto"/>
        <w:ind w:left="1701" w:hanging="708"/>
      </w:pPr>
      <w:r>
        <w:lastRenderedPageBreak/>
        <w:t xml:space="preserve">Nessas condições, as propostas de </w:t>
      </w:r>
      <w:r w:rsidRPr="00C67428">
        <w:t xml:space="preserve">microempresas e empresas de pequeno porte </w:t>
      </w:r>
      <w:r>
        <w:t xml:space="preserve">que se encontrarem na </w:t>
      </w:r>
      <w:r w:rsidRPr="00E10DF0">
        <w:t xml:space="preserve">faixa </w:t>
      </w:r>
      <w:r w:rsidRPr="00C67428">
        <w:t xml:space="preserve">de até 5% (cinco por cento), </w:t>
      </w:r>
      <w:r w:rsidRPr="00E10DF0">
        <w:t>serão consideradas empatadas com a primeira colocada</w:t>
      </w:r>
      <w:r>
        <w:t>.</w:t>
      </w:r>
    </w:p>
    <w:p w14:paraId="0ADDB72D" w14:textId="77777777" w:rsidR="00C67428" w:rsidRPr="00E10DF0" w:rsidRDefault="00C67428" w:rsidP="00C67428">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6C8FB6E" w14:textId="46AE9856" w:rsidR="00C67428" w:rsidRPr="005B7759" w:rsidRDefault="00C67428" w:rsidP="00C67428">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C67428">
        <w:t>microempresa ou a empresa de pequeno porte</w:t>
      </w:r>
      <w:r w:rsidRPr="00E10DF0">
        <w:t xml:space="preserve"> melhor classificada desista ou não se manifeste no prazo estabelecido, serão convocadas as demais licitantes </w:t>
      </w:r>
      <w:r w:rsidRPr="00C67428">
        <w:t>microempresa e empresa de pequeno porte</w:t>
      </w:r>
      <w:r w:rsidRPr="00E10DF0">
        <w:t xml:space="preserve"> que se encontrem</w:t>
      </w:r>
      <w:r>
        <w:t xml:space="preserve"> naquele</w:t>
      </w:r>
      <w:r w:rsidRPr="00E10DF0">
        <w:t xml:space="preserve"> </w:t>
      </w:r>
      <w:r w:rsidRPr="005B7759">
        <w:t xml:space="preserve">intervalo </w:t>
      </w:r>
      <w:r w:rsidRPr="00C67428">
        <w:t>de até 5% (cinco por cento),</w:t>
      </w:r>
      <w:r w:rsidR="00696B7F">
        <w:t xml:space="preserve"> </w:t>
      </w:r>
      <w:r w:rsidRPr="005B7759">
        <w:t>na ordem de classificação, para o exercício do mesmo direito, no prazo estabelecido no subitem anterior.</w:t>
      </w:r>
    </w:p>
    <w:p w14:paraId="1762B31C" w14:textId="77777777" w:rsidR="00C67428" w:rsidRDefault="00C67428" w:rsidP="00C67428">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7DEE4C" w14:textId="77777777" w:rsidR="00C67428" w:rsidRPr="00BA306D" w:rsidRDefault="00C67428" w:rsidP="00C67428">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0" w:name="art60§1i"/>
      <w:bookmarkStart w:id="21" w:name="art60§1ii"/>
      <w:bookmarkEnd w:id="20"/>
      <w:bookmarkEnd w:id="21"/>
      <w:r>
        <w:lastRenderedPageBreak/>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0E5C7F34"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 xml:space="preserve">no prazo de </w:t>
      </w:r>
      <w:r w:rsidR="00E57048">
        <w:rPr>
          <w:rFonts w:eastAsia="Times New Roman"/>
          <w:b/>
        </w:rPr>
        <w:t>2</w:t>
      </w:r>
      <w:r w:rsidRPr="00AA1106">
        <w:rPr>
          <w:rFonts w:eastAsia="Times New Roman"/>
          <w:b/>
        </w:rPr>
        <w:t xml:space="preserve"> (</w:t>
      </w:r>
      <w:r w:rsidR="00E57048">
        <w:rPr>
          <w:rFonts w:eastAsia="Times New Roman"/>
          <w:b/>
        </w:rPr>
        <w:t>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 xml:space="preserve">especialmente quanto à existência </w:t>
      </w:r>
      <w:r w:rsidRPr="006E1990">
        <w:rPr>
          <w:color w:val="auto"/>
          <w:lang w:eastAsia="ar-SA"/>
        </w:rPr>
        <w:lastRenderedPageBreak/>
        <w:t>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3FCDF621"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696B7F">
        <w:t xml:space="preserve">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5CEBB8F9" w:rsidR="006206CB" w:rsidRPr="006E1990" w:rsidRDefault="00095215" w:rsidP="006206CB">
      <w:pPr>
        <w:pStyle w:val="Nivel2"/>
        <w:spacing w:beforeLines="120" w:before="288" w:afterLines="120" w:after="288" w:line="312" w:lineRule="auto"/>
        <w:ind w:left="993" w:hanging="567"/>
      </w:pPr>
      <w:r w:rsidRPr="00471A87">
        <w:rPr>
          <w:b/>
        </w:rPr>
        <w:t xml:space="preserve">OS DOCUMENTOS PREVISTOS NO ITEM </w:t>
      </w:r>
      <w:r w:rsidR="00E57048">
        <w:rPr>
          <w:b/>
        </w:rPr>
        <w:t>4</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lastRenderedPageBreak/>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2C2AD0D9"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E57048">
        <w:rPr>
          <w:b/>
        </w:rPr>
        <w:t>2</w:t>
      </w:r>
      <w:r w:rsidR="00851DB7" w:rsidRPr="00B00ED7">
        <w:rPr>
          <w:b/>
        </w:rPr>
        <w:t xml:space="preserve"> (</w:t>
      </w:r>
      <w:r w:rsidR="00E57048">
        <w:rPr>
          <w:b/>
        </w:rPr>
        <w:t>duas</w:t>
      </w:r>
      <w:r w:rsidR="00851DB7" w:rsidRPr="00B00ED7">
        <w:rPr>
          <w:b/>
        </w:rPr>
        <w:t>)</w:t>
      </w:r>
      <w:r w:rsidR="00696B7F">
        <w:rPr>
          <w:b/>
        </w:rPr>
        <w:t xml:space="preserve"> </w:t>
      </w:r>
      <w:r w:rsidR="00E57048">
        <w:rPr>
          <w:b/>
        </w:rPr>
        <w:t>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7CFD3402" w14:textId="15946BEF" w:rsidR="00A71B2B" w:rsidRDefault="00A71B2B" w:rsidP="00A71B2B">
      <w:pPr>
        <w:pStyle w:val="Nivel2"/>
        <w:spacing w:beforeLines="120" w:before="288" w:afterLines="120" w:after="288" w:line="312" w:lineRule="auto"/>
        <w:ind w:left="993" w:hanging="567"/>
      </w:pPr>
      <w:r w:rsidRPr="006A5C26">
        <w:t xml:space="preserve">Encerrado o prazo para envio da documentação de que trata o item </w:t>
      </w:r>
      <w:r w:rsidR="00BD7561">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2390347E"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7886BE65"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0059615F"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168488F9"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lastRenderedPageBreak/>
        <w:t>S</w:t>
      </w:r>
      <w:r w:rsidRPr="006A5C26">
        <w:t>uprimento da ausência de certidão e/ou documento de cunho declaratório expedido por</w:t>
      </w:r>
      <w:r>
        <w:t xml:space="preserve"> </w:t>
      </w:r>
      <w:r w:rsidRPr="006A5C26">
        <w:t>órgão ou entidade cujos atos gozem de presunção de veracidade e fé pública.</w:t>
      </w:r>
    </w:p>
    <w:p w14:paraId="6C79C1C4" w14:textId="77777777" w:rsidR="00E53762" w:rsidRPr="006A5C26" w:rsidRDefault="00E53762" w:rsidP="00E53762">
      <w:pPr>
        <w:pStyle w:val="Nivel2"/>
        <w:spacing w:beforeLines="120" w:before="288" w:afterLines="120" w:after="288" w:line="312" w:lineRule="auto"/>
        <w:ind w:left="993" w:hanging="567"/>
      </w:pPr>
      <w:bookmarkStart w:id="31" w:name="_Ref114670319"/>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5B9AF675" w14:textId="54FA3CD4" w:rsidR="00BD7561" w:rsidRDefault="00BD7561" w:rsidP="00883DEB">
      <w:pPr>
        <w:pStyle w:val="Nivel01"/>
        <w:tabs>
          <w:tab w:val="clear" w:pos="567"/>
        </w:tabs>
        <w:spacing w:beforeLines="120" w:before="288" w:afterLines="120" w:after="288" w:line="312" w:lineRule="auto"/>
        <w:ind w:left="426" w:hanging="426"/>
      </w:pPr>
      <w:bookmarkStart w:id="34" w:name="_Toc122606110"/>
      <w:r>
        <w:t>DO TERMO DE CONTRATO</w:t>
      </w:r>
    </w:p>
    <w:p w14:paraId="0EF76F02" w14:textId="4E7B60C1" w:rsidR="00BD7561" w:rsidRPr="005D7D43" w:rsidRDefault="00BD7561" w:rsidP="00BD7561">
      <w:pPr>
        <w:pStyle w:val="Nivel2"/>
        <w:spacing w:beforeLines="120" w:before="288" w:afterLines="120" w:after="288" w:line="312" w:lineRule="auto"/>
        <w:ind w:left="993" w:hanging="567"/>
        <w:rPr>
          <w:rFonts w:eastAsia="Arial"/>
          <w:color w:val="000000" w:themeColor="text1"/>
        </w:rPr>
      </w:pPr>
      <w:r w:rsidRPr="005D7D43">
        <w:rPr>
          <w:rFonts w:eastAsia="Arial"/>
          <w:color w:val="000000" w:themeColor="text1"/>
        </w:rPr>
        <w:t>Após a homologação e adjudicação, caso se conclua pela contratação, será firmado termo de contrato</w:t>
      </w:r>
      <w:r>
        <w:rPr>
          <w:rFonts w:eastAsia="Arial"/>
          <w:color w:val="000000" w:themeColor="text1"/>
        </w:rPr>
        <w:t>.</w:t>
      </w:r>
    </w:p>
    <w:p w14:paraId="267AFCC1" w14:textId="77777777"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 xml:space="preserve">O prazo de vigência da contratação é o estabelecido no </w:t>
      </w:r>
      <w:r w:rsidRPr="00DC375A">
        <w:t>Termo de Referência</w:t>
      </w:r>
      <w:r w:rsidRPr="00DC375A">
        <w:rPr>
          <w:rFonts w:eastAsia="Arial"/>
          <w:color w:val="000000" w:themeColor="text1"/>
        </w:rPr>
        <w:t>.</w:t>
      </w:r>
    </w:p>
    <w:p w14:paraId="573F3734" w14:textId="1EEF6CF1"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Na assinatura do contrato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2F35A8FC" w14:textId="77777777" w:rsidR="00BD7561" w:rsidRDefault="00BD7561" w:rsidP="00BD7561">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21B298C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lastRenderedPageBreak/>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lastRenderedPageBreak/>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6"/>
    </w:p>
    <w:bookmarkEnd w:id="39"/>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w:t>
      </w:r>
      <w:r w:rsidRPr="006E1990">
        <w:lastRenderedPageBreak/>
        <w:t>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FE42ED">
      <w:pPr>
        <w:pStyle w:val="Nivel2"/>
        <w:numPr>
          <w:ilvl w:val="2"/>
          <w:numId w:val="1"/>
        </w:numPr>
        <w:autoSpaceDE w:val="0"/>
        <w:snapToGrid w:val="0"/>
        <w:spacing w:beforeLines="120" w:before="288" w:afterLines="120" w:after="288" w:line="312" w:lineRule="auto"/>
        <w:ind w:left="1985" w:hanging="992"/>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147FC9">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lastRenderedPageBreak/>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Todas as referências de tempo no </w:t>
      </w:r>
      <w:r w:rsidR="00797DE6" w:rsidRPr="00647AE8">
        <w:rPr>
          <w:sz w:val="19"/>
          <w:szCs w:val="19"/>
        </w:rPr>
        <w:t>Edital</w:t>
      </w:r>
      <w:r w:rsidRPr="00647AE8">
        <w:rPr>
          <w:sz w:val="19"/>
          <w:szCs w:val="19"/>
        </w:rPr>
        <w:t>, no aviso e durante a sessão pública observarão o horário de Brasília - DF.</w:t>
      </w:r>
    </w:p>
    <w:p w14:paraId="5CAAC75A"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A homologação do resultado desta licitação não implicará direito à contratação.</w:t>
      </w:r>
    </w:p>
    <w:p w14:paraId="1EAEBD43"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Na contagem dos prazos estabelecidos neste </w:t>
      </w:r>
      <w:r w:rsidR="00797DE6" w:rsidRPr="00647AE8">
        <w:rPr>
          <w:sz w:val="19"/>
          <w:szCs w:val="19"/>
        </w:rPr>
        <w:t>Edital</w:t>
      </w:r>
      <w:r w:rsidRPr="00647AE8">
        <w:rPr>
          <w:sz w:val="19"/>
          <w:szCs w:val="19"/>
        </w:rPr>
        <w:t xml:space="preserve"> e seus Anexos, excluir-se-á o dia do início e incluir-se-á o do vencimento. Só se iniciam e vencem os prazos em dias de expediente na Administração.</w:t>
      </w:r>
    </w:p>
    <w:p w14:paraId="3200564D"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Em caso de divergência entre disposições deste </w:t>
      </w:r>
      <w:r w:rsidR="00797DE6" w:rsidRPr="00647AE8">
        <w:rPr>
          <w:sz w:val="19"/>
          <w:szCs w:val="19"/>
        </w:rPr>
        <w:t>Edital</w:t>
      </w:r>
      <w:r w:rsidRPr="00647AE8">
        <w:rPr>
          <w:sz w:val="19"/>
          <w:szCs w:val="19"/>
        </w:rPr>
        <w:t xml:space="preserve"> e de seus anexos ou demais peças que compõem o processo, prevalecerá as deste </w:t>
      </w:r>
      <w:r w:rsidR="00797DE6" w:rsidRPr="00647AE8">
        <w:rPr>
          <w:sz w:val="19"/>
          <w:szCs w:val="19"/>
        </w:rPr>
        <w:t>Edital</w:t>
      </w:r>
      <w:r w:rsidRPr="00647AE8">
        <w:rPr>
          <w:sz w:val="19"/>
          <w:szCs w:val="19"/>
        </w:rPr>
        <w:t>.</w:t>
      </w:r>
    </w:p>
    <w:p w14:paraId="3B988FF6" w14:textId="5215A1D2" w:rsidR="003C7A23" w:rsidRPr="00647AE8" w:rsidRDefault="003C7A23" w:rsidP="00571635">
      <w:pPr>
        <w:pStyle w:val="Nivel2"/>
        <w:spacing w:beforeLines="120" w:before="288" w:afterLines="120" w:after="288" w:line="312" w:lineRule="auto"/>
        <w:ind w:left="1134" w:hanging="708"/>
        <w:rPr>
          <w:rFonts w:eastAsia="Times New Roman"/>
          <w:sz w:val="19"/>
          <w:szCs w:val="19"/>
        </w:rPr>
      </w:pPr>
      <w:r w:rsidRPr="00647AE8">
        <w:rPr>
          <w:sz w:val="19"/>
          <w:szCs w:val="19"/>
        </w:rPr>
        <w:t xml:space="preserve">O </w:t>
      </w:r>
      <w:r w:rsidR="00797DE6" w:rsidRPr="00647AE8">
        <w:rPr>
          <w:sz w:val="19"/>
          <w:szCs w:val="19"/>
        </w:rPr>
        <w:t>Edital</w:t>
      </w:r>
      <w:r w:rsidRPr="00647AE8">
        <w:rPr>
          <w:sz w:val="19"/>
          <w:szCs w:val="19"/>
        </w:rPr>
        <w:t xml:space="preserve"> e seus anexos </w:t>
      </w:r>
      <w:r w:rsidRPr="00647AE8">
        <w:rPr>
          <w:color w:val="auto"/>
          <w:sz w:val="19"/>
          <w:szCs w:val="19"/>
        </w:rPr>
        <w:t>estão disponíveis, na íntegra, no Portal Nacional de Contratações Públicas (PNCP) e</w:t>
      </w:r>
      <w:r w:rsidR="00AE02B3" w:rsidRPr="00647AE8">
        <w:rPr>
          <w:color w:val="auto"/>
          <w:sz w:val="19"/>
          <w:szCs w:val="19"/>
        </w:rPr>
        <w:t xml:space="preserve"> no</w:t>
      </w:r>
      <w:r w:rsidRPr="00647AE8">
        <w:rPr>
          <w:color w:val="auto"/>
          <w:sz w:val="19"/>
          <w:szCs w:val="19"/>
        </w:rPr>
        <w:t xml:space="preserve"> endereço eletrô</w:t>
      </w:r>
      <w:r w:rsidRPr="00647AE8">
        <w:rPr>
          <w:sz w:val="19"/>
          <w:szCs w:val="19"/>
        </w:rPr>
        <w:t xml:space="preserve">nico </w:t>
      </w:r>
      <w:r w:rsidR="003635CF" w:rsidRPr="00647AE8">
        <w:rPr>
          <w:i/>
          <w:sz w:val="19"/>
          <w:szCs w:val="19"/>
        </w:rPr>
        <w:t>“www.trt24.jus.br”</w:t>
      </w:r>
      <w:r w:rsidRPr="00647AE8">
        <w:rPr>
          <w:sz w:val="19"/>
          <w:szCs w:val="19"/>
        </w:rPr>
        <w:t>.</w:t>
      </w:r>
    </w:p>
    <w:p w14:paraId="39C87762" w14:textId="77777777" w:rsidR="00EB4B4C" w:rsidRPr="00647AE8"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647AE8">
        <w:rPr>
          <w:rStyle w:val="nfase"/>
          <w:i w:val="0"/>
          <w:sz w:val="19"/>
          <w:szCs w:val="19"/>
        </w:rPr>
        <w:t xml:space="preserve">As sessões públicas dos Pregões Eletrônicos do TRT da 24ª Região poderão ser acompanhadas no endereço </w:t>
      </w:r>
      <w:hyperlink r:id="rId32" w:history="1">
        <w:r w:rsidRPr="00647AE8">
          <w:rPr>
            <w:rStyle w:val="Hyperlink"/>
            <w:sz w:val="19"/>
            <w:szCs w:val="19"/>
          </w:rPr>
          <w:t>www.compras.gov/compras</w:t>
        </w:r>
      </w:hyperlink>
      <w:r w:rsidRPr="00647AE8">
        <w:rPr>
          <w:rStyle w:val="nfase"/>
          <w:i w:val="0"/>
          <w:sz w:val="19"/>
          <w:szCs w:val="19"/>
        </w:rPr>
        <w:t xml:space="preserve">, selecionado as opções Consultas / pregões / em andamento / Cód. </w:t>
      </w:r>
      <w:proofErr w:type="spellStart"/>
      <w:r w:rsidRPr="00647AE8">
        <w:rPr>
          <w:rStyle w:val="nfase"/>
          <w:i w:val="0"/>
          <w:sz w:val="19"/>
          <w:szCs w:val="19"/>
        </w:rPr>
        <w:t>Uasg</w:t>
      </w:r>
      <w:proofErr w:type="spellEnd"/>
      <w:r w:rsidRPr="00647AE8">
        <w:rPr>
          <w:rStyle w:val="nfase"/>
          <w:i w:val="0"/>
          <w:sz w:val="19"/>
          <w:szCs w:val="19"/>
        </w:rPr>
        <w:t xml:space="preserve"> 080026.</w:t>
      </w:r>
    </w:p>
    <w:p w14:paraId="5A98CD6E"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Os originais ou cópias autenticadas, caso sejam solicitados, deverão ser encaminhados à Seção de Licitações do TRT da 24ª Região, situado na Rua </w:t>
      </w:r>
      <w:r w:rsidRPr="00647AE8">
        <w:rPr>
          <w:spacing w:val="4"/>
          <w:sz w:val="19"/>
          <w:szCs w:val="19"/>
        </w:rPr>
        <w:t xml:space="preserve">Delegado Carlos Roberto Bastos de Oliveira nº 208, 3º andar, Jardim Veraneio (Parque dos Poderes), em </w:t>
      </w:r>
      <w:r w:rsidRPr="00647AE8">
        <w:rPr>
          <w:sz w:val="19"/>
          <w:szCs w:val="19"/>
        </w:rPr>
        <w:t>Campo Grande – MS, CEP 79.031-908.</w:t>
      </w:r>
    </w:p>
    <w:p w14:paraId="330DE534"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O Tribunal Regional do Trabalho da 24ª Região é cadastrado no CNPJ sob o nº 37.115.409/0001-63 e na Unidade Administrativa de Serviços Gerais (UASG) sob o nº 080026.</w:t>
      </w:r>
    </w:p>
    <w:p w14:paraId="371ED97A" w14:textId="19E7915B"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lastRenderedPageBreak/>
        <w:t>Informações adicionais poderão ser obtidas na Seção de Licitações do TRT da 24ª Região, pelo telefone (0xx67) 3316-170</w:t>
      </w:r>
      <w:r w:rsidR="004B61F8">
        <w:rPr>
          <w:sz w:val="19"/>
          <w:szCs w:val="19"/>
        </w:rPr>
        <w:t>3</w:t>
      </w:r>
      <w:r w:rsidRPr="00647AE8">
        <w:rPr>
          <w:sz w:val="19"/>
          <w:szCs w:val="19"/>
        </w:rPr>
        <w:t xml:space="preserve"> / e-mail: </w:t>
      </w:r>
      <w:hyperlink r:id="rId33" w:history="1">
        <w:r w:rsidRPr="00647AE8">
          <w:rPr>
            <w:rStyle w:val="Hyperlink"/>
            <w:sz w:val="19"/>
            <w:szCs w:val="19"/>
          </w:rPr>
          <w:t>licitacao@trt24.jus.br</w:t>
        </w:r>
      </w:hyperlink>
      <w:r w:rsidRPr="00647AE8">
        <w:rPr>
          <w:sz w:val="19"/>
          <w:szCs w:val="19"/>
        </w:rPr>
        <w:t xml:space="preserve">. </w:t>
      </w:r>
    </w:p>
    <w:p w14:paraId="31CFFB6F" w14:textId="77777777" w:rsidR="002C75E7" w:rsidRDefault="003C7A23" w:rsidP="002C75E7">
      <w:pPr>
        <w:pStyle w:val="Nivel2"/>
        <w:spacing w:beforeLines="120" w:before="288" w:afterLines="120" w:after="288" w:line="312" w:lineRule="auto"/>
        <w:ind w:left="1134" w:hanging="708"/>
        <w:rPr>
          <w:sz w:val="19"/>
          <w:szCs w:val="19"/>
        </w:rPr>
      </w:pPr>
      <w:r w:rsidRPr="00647AE8">
        <w:rPr>
          <w:sz w:val="19"/>
          <w:szCs w:val="19"/>
        </w:rPr>
        <w:t xml:space="preserve">Integram este </w:t>
      </w:r>
      <w:r w:rsidR="00797DE6" w:rsidRPr="00647AE8">
        <w:rPr>
          <w:sz w:val="19"/>
          <w:szCs w:val="19"/>
        </w:rPr>
        <w:t>Edital</w:t>
      </w:r>
      <w:r w:rsidRPr="00647AE8">
        <w:rPr>
          <w:sz w:val="19"/>
          <w:szCs w:val="19"/>
        </w:rPr>
        <w:t xml:space="preserve">, para todos os fins e efeitos, </w:t>
      </w:r>
      <w:r w:rsidR="00571635" w:rsidRPr="00647AE8">
        <w:rPr>
          <w:sz w:val="19"/>
          <w:szCs w:val="19"/>
        </w:rPr>
        <w:t>o</w:t>
      </w:r>
      <w:r w:rsidR="002C75E7">
        <w:rPr>
          <w:sz w:val="19"/>
          <w:szCs w:val="19"/>
        </w:rPr>
        <w:t>s seguintes anexos:</w:t>
      </w:r>
    </w:p>
    <w:p w14:paraId="76A399B7" w14:textId="12899BBE" w:rsidR="00480D42" w:rsidRDefault="00530295" w:rsidP="00EC18C2">
      <w:pPr>
        <w:pStyle w:val="Nivel2"/>
        <w:numPr>
          <w:ilvl w:val="2"/>
          <w:numId w:val="1"/>
        </w:numPr>
        <w:autoSpaceDE w:val="0"/>
        <w:snapToGrid w:val="0"/>
        <w:spacing w:beforeLines="120" w:before="288" w:afterLines="120" w:after="288" w:line="312" w:lineRule="auto"/>
        <w:ind w:left="1701" w:hanging="567"/>
        <w:rPr>
          <w:sz w:val="19"/>
          <w:szCs w:val="19"/>
        </w:rPr>
      </w:pPr>
      <w:r w:rsidRPr="00647AE8">
        <w:rPr>
          <w:sz w:val="19"/>
          <w:szCs w:val="19"/>
        </w:rPr>
        <w:t>T</w:t>
      </w:r>
      <w:r w:rsidR="00571635" w:rsidRPr="00647AE8">
        <w:rPr>
          <w:sz w:val="19"/>
          <w:szCs w:val="19"/>
        </w:rPr>
        <w:t>ermo de Referência</w:t>
      </w:r>
      <w:r w:rsidR="00480D42" w:rsidRPr="00647AE8">
        <w:rPr>
          <w:sz w:val="19"/>
          <w:szCs w:val="19"/>
        </w:rPr>
        <w:t xml:space="preserve"> e Anexos</w:t>
      </w:r>
      <w:r w:rsidR="002C75E7">
        <w:rPr>
          <w:sz w:val="19"/>
          <w:szCs w:val="19"/>
        </w:rPr>
        <w:t>;</w:t>
      </w:r>
    </w:p>
    <w:p w14:paraId="44287D73" w14:textId="418BD157" w:rsidR="002C75E7" w:rsidRPr="00647AE8" w:rsidRDefault="002C75E7" w:rsidP="00EC18C2">
      <w:pPr>
        <w:pStyle w:val="Nivel2"/>
        <w:numPr>
          <w:ilvl w:val="2"/>
          <w:numId w:val="1"/>
        </w:numPr>
        <w:autoSpaceDE w:val="0"/>
        <w:snapToGrid w:val="0"/>
        <w:spacing w:beforeLines="120" w:before="288" w:afterLines="120" w:after="288" w:line="312" w:lineRule="auto"/>
        <w:ind w:left="1701" w:hanging="567"/>
        <w:rPr>
          <w:sz w:val="19"/>
          <w:szCs w:val="19"/>
        </w:rPr>
      </w:pPr>
      <w:r>
        <w:rPr>
          <w:sz w:val="19"/>
          <w:szCs w:val="19"/>
        </w:rPr>
        <w:t>Minuta de Contrato.</w:t>
      </w:r>
    </w:p>
    <w:p w14:paraId="27BF3C44" w14:textId="195D4C35" w:rsidR="003635CF" w:rsidRPr="00647AE8" w:rsidRDefault="003635CF" w:rsidP="00157B8A">
      <w:pPr>
        <w:pStyle w:val="Nivel2"/>
        <w:numPr>
          <w:ilvl w:val="0"/>
          <w:numId w:val="0"/>
        </w:numPr>
        <w:spacing w:beforeLines="120" w:before="288" w:afterLines="120" w:after="288" w:line="312" w:lineRule="auto"/>
        <w:ind w:left="360"/>
        <w:jc w:val="center"/>
        <w:rPr>
          <w:sz w:val="19"/>
          <w:szCs w:val="19"/>
        </w:rPr>
      </w:pPr>
      <w:r w:rsidRPr="00647AE8">
        <w:rPr>
          <w:sz w:val="19"/>
          <w:szCs w:val="19"/>
        </w:rPr>
        <w:t xml:space="preserve">Campo Grande – MS, </w:t>
      </w:r>
      <w:r w:rsidR="00B965F6">
        <w:rPr>
          <w:sz w:val="19"/>
          <w:szCs w:val="19"/>
        </w:rPr>
        <w:t>2</w:t>
      </w:r>
      <w:r w:rsidR="00937F25">
        <w:rPr>
          <w:sz w:val="19"/>
          <w:szCs w:val="19"/>
        </w:rPr>
        <w:t>0</w:t>
      </w:r>
      <w:bookmarkStart w:id="49" w:name="_GoBack"/>
      <w:bookmarkEnd w:id="49"/>
      <w:r w:rsidR="00B965F6">
        <w:rPr>
          <w:sz w:val="19"/>
          <w:szCs w:val="19"/>
        </w:rPr>
        <w:t xml:space="preserve"> de outubro </w:t>
      </w:r>
      <w:r w:rsidRPr="00647AE8">
        <w:rPr>
          <w:sz w:val="19"/>
          <w:szCs w:val="19"/>
        </w:rPr>
        <w:t>de 202</w:t>
      </w:r>
      <w:r w:rsidR="00F43DCD" w:rsidRPr="00647AE8">
        <w:rPr>
          <w:sz w:val="19"/>
          <w:szCs w:val="19"/>
        </w:rPr>
        <w:t>5</w:t>
      </w:r>
      <w:r w:rsidRPr="00647AE8">
        <w:rPr>
          <w:sz w:val="19"/>
          <w:szCs w:val="19"/>
        </w:rPr>
        <w:t>.</w:t>
      </w:r>
    </w:p>
    <w:p w14:paraId="6E77CAA0"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CARLOS ALBERTO BARLERA COUTINHO</w:t>
      </w:r>
    </w:p>
    <w:p w14:paraId="04A558BC" w14:textId="56E685D0" w:rsidR="003635CF" w:rsidRDefault="003635CF" w:rsidP="003635CF">
      <w:pPr>
        <w:pStyle w:val="Nivel01"/>
        <w:numPr>
          <w:ilvl w:val="0"/>
          <w:numId w:val="0"/>
        </w:numPr>
        <w:ind w:left="360"/>
        <w:jc w:val="center"/>
        <w:rPr>
          <w:rStyle w:val="nfase"/>
          <w:sz w:val="19"/>
          <w:szCs w:val="19"/>
        </w:rPr>
      </w:pPr>
      <w:r w:rsidRPr="00647AE8">
        <w:rPr>
          <w:rStyle w:val="nfase"/>
          <w:sz w:val="19"/>
          <w:szCs w:val="19"/>
        </w:rPr>
        <w:t>CHEFE DA SEÇÃO DE LICITAÇÕES</w:t>
      </w:r>
      <w:bookmarkEnd w:id="26"/>
    </w:p>
    <w:p w14:paraId="64A8605D" w14:textId="5B7BE832" w:rsidR="00985747" w:rsidRDefault="00985747" w:rsidP="00985747"/>
    <w:p w14:paraId="3B87BDFA" w14:textId="0C3AD7AE" w:rsidR="00985747" w:rsidRDefault="00985747" w:rsidP="00985747"/>
    <w:p w14:paraId="4870D818" w14:textId="52852AE8" w:rsidR="00985747" w:rsidRDefault="00985747" w:rsidP="00985747"/>
    <w:p w14:paraId="59CBEDC2" w14:textId="2CAA4A7E" w:rsidR="00985747" w:rsidRDefault="00985747" w:rsidP="00985747"/>
    <w:p w14:paraId="1BF89898" w14:textId="055D4EB1" w:rsidR="00985747" w:rsidRDefault="00985747" w:rsidP="00985747"/>
    <w:p w14:paraId="67A08330" w14:textId="5EA51270" w:rsidR="00985747" w:rsidRDefault="00985747" w:rsidP="00985747"/>
    <w:p w14:paraId="7DC129E7" w14:textId="4D6BF5F0" w:rsidR="00985747" w:rsidRDefault="00985747" w:rsidP="00985747"/>
    <w:p w14:paraId="41C6DADE" w14:textId="0B90D002" w:rsidR="00985747" w:rsidRDefault="00985747" w:rsidP="00985747"/>
    <w:p w14:paraId="4D889BBE" w14:textId="2FAD252B" w:rsidR="00985747" w:rsidRDefault="00985747" w:rsidP="00985747"/>
    <w:p w14:paraId="2077B74B" w14:textId="7CD667C3" w:rsidR="00985747" w:rsidRDefault="00985747" w:rsidP="00985747"/>
    <w:p w14:paraId="48579EDF" w14:textId="1884A4D8" w:rsidR="00985747" w:rsidRDefault="00985747" w:rsidP="00985747"/>
    <w:p w14:paraId="33B49FE0" w14:textId="189B9C3E" w:rsidR="00985747" w:rsidRDefault="00985747" w:rsidP="00985747"/>
    <w:p w14:paraId="24C5A7C1" w14:textId="19D0606B" w:rsidR="00985747" w:rsidRDefault="00985747" w:rsidP="00985747"/>
    <w:sectPr w:rsidR="00985747"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4AF4A" w14:textId="77777777" w:rsidR="00D311F7" w:rsidRDefault="00D311F7">
      <w:r>
        <w:separator/>
      </w:r>
    </w:p>
  </w:endnote>
  <w:endnote w:type="continuationSeparator" w:id="0">
    <w:p w14:paraId="084877ED" w14:textId="77777777" w:rsidR="00D311F7" w:rsidRDefault="00D311F7">
      <w:r>
        <w:continuationSeparator/>
      </w:r>
    </w:p>
  </w:endnote>
  <w:endnote w:type="continuationNotice" w:id="1">
    <w:p w14:paraId="6BF075D3" w14:textId="77777777" w:rsidR="00D311F7" w:rsidRDefault="00D311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0C09C0" w:rsidRPr="007B5385" w:rsidRDefault="000C09C0"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09634D0" w:rsidR="000C09C0" w:rsidRPr="00E12671" w:rsidRDefault="000C09C0"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937F25">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937F25">
          <w:rPr>
            <w:noProof/>
            <w:sz w:val="18"/>
            <w:szCs w:val="18"/>
          </w:rPr>
          <w:t>21</w:t>
        </w:r>
        <w:r w:rsidRPr="00E12671">
          <w:rPr>
            <w:sz w:val="18"/>
            <w:szCs w:val="18"/>
          </w:rPr>
          <w:fldChar w:fldCharType="end"/>
        </w:r>
      </w:p>
      <w:p w14:paraId="239342FA" w14:textId="1DAA0501" w:rsidR="000C09C0" w:rsidRPr="00244403" w:rsidRDefault="00D311F7" w:rsidP="00EF4A41">
        <w:pPr>
          <w:pStyle w:val="Rodap"/>
          <w:rPr>
            <w:rFonts w:ascii="Arial" w:hAnsi="Arial" w:cs="Arial"/>
            <w:sz w:val="14"/>
            <w:szCs w:val="14"/>
          </w:rPr>
        </w:pPr>
      </w:p>
    </w:sdtContent>
  </w:sdt>
  <w:p w14:paraId="7E6308F2" w14:textId="73E1414E" w:rsidR="000C09C0" w:rsidRPr="00842420" w:rsidRDefault="000C09C0"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CD546" w14:textId="77777777" w:rsidR="00D311F7" w:rsidRDefault="00D311F7">
      <w:r>
        <w:separator/>
      </w:r>
    </w:p>
  </w:footnote>
  <w:footnote w:type="continuationSeparator" w:id="0">
    <w:p w14:paraId="2B2BF673" w14:textId="77777777" w:rsidR="00D311F7" w:rsidRDefault="00D311F7">
      <w:r>
        <w:continuationSeparator/>
      </w:r>
    </w:p>
  </w:footnote>
  <w:footnote w:type="continuationNotice" w:id="1">
    <w:p w14:paraId="4F862F40" w14:textId="77777777" w:rsidR="00D311F7" w:rsidRDefault="00D311F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0C09C0" w:rsidRPr="00571200" w14:paraId="2A27690B" w14:textId="77777777" w:rsidTr="00FC0D1F">
      <w:tc>
        <w:tcPr>
          <w:tcW w:w="1488" w:type="dxa"/>
        </w:tcPr>
        <w:p w14:paraId="4978070B" w14:textId="77777777" w:rsidR="000C09C0" w:rsidRPr="00571200" w:rsidRDefault="000C09C0"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0C09C0" w:rsidRPr="00571200" w:rsidRDefault="000C09C0"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0C09C0" w:rsidRPr="00571200" w:rsidRDefault="000C09C0"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0C09C0" w:rsidRPr="00571200" w:rsidRDefault="000C09C0"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5A31D7DB" w:rsidR="000C09C0" w:rsidRDefault="000C09C0"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181AF3">
      <w:rPr>
        <w:rFonts w:ascii="Courier New" w:hAnsi="Courier New" w:cs="Courier New"/>
        <w:sz w:val="20"/>
        <w:szCs w:val="20"/>
      </w:rPr>
      <w:t>90022/2025</w:t>
    </w:r>
  </w:p>
  <w:p w14:paraId="27C57B7C" w14:textId="77777777" w:rsidR="000C09C0" w:rsidRDefault="000C09C0"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0C09C0" w:rsidRPr="00571200" w14:paraId="6AC2BF59" w14:textId="77777777" w:rsidTr="00FC0D1F">
      <w:tc>
        <w:tcPr>
          <w:tcW w:w="1488" w:type="dxa"/>
        </w:tcPr>
        <w:p w14:paraId="7D65D59C" w14:textId="72044108" w:rsidR="000C09C0" w:rsidRPr="00571200" w:rsidRDefault="000C09C0"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0C09C0" w:rsidRPr="00571200" w:rsidRDefault="000C09C0"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0C09C0" w:rsidRPr="00571200" w:rsidRDefault="000C09C0"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0C09C0" w:rsidRDefault="000C09C0"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0C09C0" w:rsidRPr="00571200" w:rsidRDefault="000C09C0" w:rsidP="00571200">
          <w:pPr>
            <w:rPr>
              <w:rFonts w:ascii="Courier New" w:hAnsi="Courier New" w:cs="Courier New"/>
              <w:b/>
              <w:sz w:val="20"/>
              <w:szCs w:val="20"/>
            </w:rPr>
          </w:pPr>
        </w:p>
      </w:tc>
    </w:tr>
  </w:tbl>
  <w:p w14:paraId="1BDCA8CB" w14:textId="4A422E16" w:rsidR="000C09C0" w:rsidRPr="009365A9" w:rsidRDefault="000C09C0"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181AF3">
      <w:rPr>
        <w:rFonts w:ascii="Courier New" w:hAnsi="Courier New" w:cs="Courier New"/>
        <w:sz w:val="20"/>
        <w:szCs w:val="20"/>
      </w:rPr>
      <w:t>90022/2025</w:t>
    </w:r>
  </w:p>
  <w:p w14:paraId="563080E3" w14:textId="77777777" w:rsidR="000C09C0" w:rsidRDefault="000C09C0"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65A"/>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AD4"/>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9C0"/>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72F"/>
    <w:rsid w:val="000E3CC6"/>
    <w:rsid w:val="000E3D71"/>
    <w:rsid w:val="000E3F86"/>
    <w:rsid w:val="000E42DE"/>
    <w:rsid w:val="000E4C1B"/>
    <w:rsid w:val="000E4F8C"/>
    <w:rsid w:val="000E5C58"/>
    <w:rsid w:val="000E5ED5"/>
    <w:rsid w:val="000E610F"/>
    <w:rsid w:val="000E611D"/>
    <w:rsid w:val="000E6AD2"/>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0F79C0"/>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120"/>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47FC9"/>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50A"/>
    <w:rsid w:val="00176D13"/>
    <w:rsid w:val="001772A8"/>
    <w:rsid w:val="001777C6"/>
    <w:rsid w:val="00177958"/>
    <w:rsid w:val="00177CD5"/>
    <w:rsid w:val="00180391"/>
    <w:rsid w:val="00180B4C"/>
    <w:rsid w:val="0018179A"/>
    <w:rsid w:val="001817D2"/>
    <w:rsid w:val="00181AF3"/>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4AE"/>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1C6"/>
    <w:rsid w:val="00216492"/>
    <w:rsid w:val="0021698A"/>
    <w:rsid w:val="00216AA5"/>
    <w:rsid w:val="00217288"/>
    <w:rsid w:val="0022006A"/>
    <w:rsid w:val="00220307"/>
    <w:rsid w:val="00220365"/>
    <w:rsid w:val="00220815"/>
    <w:rsid w:val="00220CD0"/>
    <w:rsid w:val="00220D79"/>
    <w:rsid w:val="00220FFE"/>
    <w:rsid w:val="002214BC"/>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5E7"/>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1FEA"/>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9F"/>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17561"/>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5D3"/>
    <w:rsid w:val="00333634"/>
    <w:rsid w:val="00333B87"/>
    <w:rsid w:val="00333D81"/>
    <w:rsid w:val="003342E1"/>
    <w:rsid w:val="003343F8"/>
    <w:rsid w:val="003344F6"/>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2DC2"/>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51F"/>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059"/>
    <w:rsid w:val="004866B0"/>
    <w:rsid w:val="00486C44"/>
    <w:rsid w:val="004875F1"/>
    <w:rsid w:val="004903FB"/>
    <w:rsid w:val="00490754"/>
    <w:rsid w:val="00491176"/>
    <w:rsid w:val="004913E1"/>
    <w:rsid w:val="004919E4"/>
    <w:rsid w:val="00491F90"/>
    <w:rsid w:val="0049237B"/>
    <w:rsid w:val="00492C93"/>
    <w:rsid w:val="00492E29"/>
    <w:rsid w:val="00493318"/>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1F8"/>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0C7E"/>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EE8"/>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E9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295"/>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15C"/>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0E56"/>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AE8"/>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2DF3"/>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6B7F"/>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A78C7"/>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5FB"/>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17D2"/>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96B"/>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32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2135"/>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BA5"/>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3CF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47F"/>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7B1"/>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8CE"/>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45A"/>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2D"/>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028"/>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37F25"/>
    <w:rsid w:val="0094038F"/>
    <w:rsid w:val="0094067C"/>
    <w:rsid w:val="00940AE9"/>
    <w:rsid w:val="00940C55"/>
    <w:rsid w:val="00941580"/>
    <w:rsid w:val="00942962"/>
    <w:rsid w:val="00943006"/>
    <w:rsid w:val="00943F94"/>
    <w:rsid w:val="00944A06"/>
    <w:rsid w:val="00944C54"/>
    <w:rsid w:val="00944E0C"/>
    <w:rsid w:val="00945998"/>
    <w:rsid w:val="00945B03"/>
    <w:rsid w:val="00945CE8"/>
    <w:rsid w:val="00946C48"/>
    <w:rsid w:val="00946D8B"/>
    <w:rsid w:val="00946DD8"/>
    <w:rsid w:val="00946EFF"/>
    <w:rsid w:val="00946F6E"/>
    <w:rsid w:val="009474C2"/>
    <w:rsid w:val="0094777A"/>
    <w:rsid w:val="00947A98"/>
    <w:rsid w:val="00950125"/>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5F7F"/>
    <w:rsid w:val="009663C6"/>
    <w:rsid w:val="0096643C"/>
    <w:rsid w:val="00966F17"/>
    <w:rsid w:val="00967539"/>
    <w:rsid w:val="00967ED7"/>
    <w:rsid w:val="00970139"/>
    <w:rsid w:val="00970A6B"/>
    <w:rsid w:val="00971154"/>
    <w:rsid w:val="00971171"/>
    <w:rsid w:val="00971251"/>
    <w:rsid w:val="009713C6"/>
    <w:rsid w:val="00971D9B"/>
    <w:rsid w:val="00971EF4"/>
    <w:rsid w:val="00972EC5"/>
    <w:rsid w:val="009731EC"/>
    <w:rsid w:val="009732E9"/>
    <w:rsid w:val="00973586"/>
    <w:rsid w:val="009737D9"/>
    <w:rsid w:val="00973C29"/>
    <w:rsid w:val="00973F7E"/>
    <w:rsid w:val="0097505B"/>
    <w:rsid w:val="009752AA"/>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747"/>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962"/>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248"/>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1F3B"/>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27"/>
    <w:rsid w:val="00A47C8E"/>
    <w:rsid w:val="00A502C3"/>
    <w:rsid w:val="00A50455"/>
    <w:rsid w:val="00A50D22"/>
    <w:rsid w:val="00A50E14"/>
    <w:rsid w:val="00A51233"/>
    <w:rsid w:val="00A512C3"/>
    <w:rsid w:val="00A51CDD"/>
    <w:rsid w:val="00A52197"/>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B2B"/>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354"/>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24C"/>
    <w:rsid w:val="00AB4639"/>
    <w:rsid w:val="00AB48EC"/>
    <w:rsid w:val="00AB53E4"/>
    <w:rsid w:val="00AB5467"/>
    <w:rsid w:val="00AB5488"/>
    <w:rsid w:val="00AB55A3"/>
    <w:rsid w:val="00AB6007"/>
    <w:rsid w:val="00AB6EAC"/>
    <w:rsid w:val="00AC00D2"/>
    <w:rsid w:val="00AC0699"/>
    <w:rsid w:val="00AC07ED"/>
    <w:rsid w:val="00AC191A"/>
    <w:rsid w:val="00AC2455"/>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5E6"/>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53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F6"/>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1FBA"/>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839"/>
    <w:rsid w:val="00BC5E8B"/>
    <w:rsid w:val="00BC615D"/>
    <w:rsid w:val="00BC6BE0"/>
    <w:rsid w:val="00BC6CD8"/>
    <w:rsid w:val="00BC6EAE"/>
    <w:rsid w:val="00BC6F50"/>
    <w:rsid w:val="00BC73E9"/>
    <w:rsid w:val="00BC7508"/>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561"/>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AA7"/>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156"/>
    <w:rsid w:val="00C60425"/>
    <w:rsid w:val="00C6047C"/>
    <w:rsid w:val="00C60557"/>
    <w:rsid w:val="00C60AFD"/>
    <w:rsid w:val="00C60C2D"/>
    <w:rsid w:val="00C60E79"/>
    <w:rsid w:val="00C6162E"/>
    <w:rsid w:val="00C6190E"/>
    <w:rsid w:val="00C61E0E"/>
    <w:rsid w:val="00C62E53"/>
    <w:rsid w:val="00C62E87"/>
    <w:rsid w:val="00C62FB0"/>
    <w:rsid w:val="00C63780"/>
    <w:rsid w:val="00C63E23"/>
    <w:rsid w:val="00C64E76"/>
    <w:rsid w:val="00C65399"/>
    <w:rsid w:val="00C65917"/>
    <w:rsid w:val="00C671D2"/>
    <w:rsid w:val="00C67428"/>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359"/>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1AEE"/>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19F"/>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1F7"/>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1F8D"/>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6DB2"/>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871"/>
    <w:rsid w:val="00E01A77"/>
    <w:rsid w:val="00E01B12"/>
    <w:rsid w:val="00E02479"/>
    <w:rsid w:val="00E026FD"/>
    <w:rsid w:val="00E02A02"/>
    <w:rsid w:val="00E02AE7"/>
    <w:rsid w:val="00E02F7E"/>
    <w:rsid w:val="00E037E3"/>
    <w:rsid w:val="00E04590"/>
    <w:rsid w:val="00E04909"/>
    <w:rsid w:val="00E04C02"/>
    <w:rsid w:val="00E04FBA"/>
    <w:rsid w:val="00E053B2"/>
    <w:rsid w:val="00E054E5"/>
    <w:rsid w:val="00E05A62"/>
    <w:rsid w:val="00E0617A"/>
    <w:rsid w:val="00E0644B"/>
    <w:rsid w:val="00E064D3"/>
    <w:rsid w:val="00E06595"/>
    <w:rsid w:val="00E0719B"/>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37E52"/>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762"/>
    <w:rsid w:val="00E53E77"/>
    <w:rsid w:val="00E545FA"/>
    <w:rsid w:val="00E546E8"/>
    <w:rsid w:val="00E5496E"/>
    <w:rsid w:val="00E55854"/>
    <w:rsid w:val="00E55BA5"/>
    <w:rsid w:val="00E56707"/>
    <w:rsid w:val="00E56ACD"/>
    <w:rsid w:val="00E57048"/>
    <w:rsid w:val="00E57279"/>
    <w:rsid w:val="00E57739"/>
    <w:rsid w:val="00E6045F"/>
    <w:rsid w:val="00E60CA2"/>
    <w:rsid w:val="00E622C4"/>
    <w:rsid w:val="00E625B7"/>
    <w:rsid w:val="00E628AD"/>
    <w:rsid w:val="00E62908"/>
    <w:rsid w:val="00E64339"/>
    <w:rsid w:val="00E64DAA"/>
    <w:rsid w:val="00E656C5"/>
    <w:rsid w:val="00E66B76"/>
    <w:rsid w:val="00E66EC1"/>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8C2"/>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241"/>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08"/>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77F66"/>
    <w:rsid w:val="00F803B0"/>
    <w:rsid w:val="00F80409"/>
    <w:rsid w:val="00F8065B"/>
    <w:rsid w:val="00F8086E"/>
    <w:rsid w:val="00F80C31"/>
    <w:rsid w:val="00F80E14"/>
    <w:rsid w:val="00F80E25"/>
    <w:rsid w:val="00F81376"/>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131F"/>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4CFC"/>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2ED"/>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4E18"/>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9751F"/>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39B3EB03-BEA5-4B18-B4D0-4A2F4F990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7724</Words>
  <Characters>41714</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49340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2025-10-16T17:13:00Z</dcterms:created>
  <dcterms:modified xsi:type="dcterms:W3CDTF">2025-10-20T19:12:00Z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